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D9" w:rsidRDefault="008039A2">
      <w:pPr>
        <w:spacing w:line="280" w:lineRule="exact"/>
        <w:jc w:val="center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北京大学暑期学校课程</w:t>
      </w:r>
    </w:p>
    <w:p w:rsidR="008A5ED9" w:rsidRDefault="008039A2">
      <w:pPr>
        <w:spacing w:line="280" w:lineRule="exact"/>
        <w:jc w:val="center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《意大利史专题</w:t>
      </w:r>
      <w:r>
        <w:rPr>
          <w:rFonts w:ascii="宋体" w:eastAsia="宋体" w:hAnsi="宋体" w:cs="宋体"/>
          <w:b/>
          <w:bCs/>
          <w:sz w:val="28"/>
          <w:szCs w:val="28"/>
        </w:rPr>
        <w:t>: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史地现场教学与调研》日程安排</w:t>
      </w:r>
    </w:p>
    <w:p w:rsidR="008A5ED9" w:rsidRDefault="008039A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年</w:t>
      </w:r>
      <w:r>
        <w:rPr>
          <w:sz w:val="24"/>
          <w:szCs w:val="24"/>
        </w:rPr>
        <w:t>7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月</w:t>
      </w:r>
      <w:r>
        <w:rPr>
          <w:sz w:val="24"/>
          <w:szCs w:val="24"/>
        </w:rPr>
        <w:t>15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日</w:t>
      </w:r>
      <w:r>
        <w:rPr>
          <w:sz w:val="24"/>
          <w:szCs w:val="24"/>
        </w:rPr>
        <w:t>——</w:t>
      </w:r>
      <w:r>
        <w:rPr>
          <w:sz w:val="24"/>
          <w:szCs w:val="24"/>
          <w:lang w:val="zh-CN"/>
        </w:rPr>
        <w:t>7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月</w:t>
      </w:r>
      <w:r>
        <w:rPr>
          <w:rFonts w:ascii="MS Mincho" w:eastAsia="MS Mincho" w:hAnsi="MS Mincho" w:cs="MS Mincho"/>
          <w:sz w:val="24"/>
          <w:szCs w:val="24"/>
          <w:lang w:val="zh-CN"/>
        </w:rPr>
        <w:t>24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日（</w:t>
      </w:r>
      <w:r>
        <w:rPr>
          <w:sz w:val="24"/>
          <w:szCs w:val="24"/>
        </w:rPr>
        <w:t>1</w:t>
      </w:r>
      <w:r>
        <w:rPr>
          <w:sz w:val="24"/>
          <w:szCs w:val="24"/>
          <w:lang w:val="zh-CN"/>
        </w:rPr>
        <w:t>0</w:t>
      </w:r>
      <w:r>
        <w:rPr>
          <w:rFonts w:ascii="MS Mincho" w:eastAsia="MS Mincho" w:hAnsi="MS Mincho" w:cs="MS Mincho"/>
          <w:sz w:val="24"/>
          <w:szCs w:val="24"/>
          <w:lang w:val="zh-TW" w:eastAsia="zh-TW"/>
        </w:rPr>
        <w:t>天）</w:t>
      </w:r>
    </w:p>
    <w:p w:rsidR="008A5ED9" w:rsidRDefault="008A5ED9">
      <w:pPr>
        <w:spacing w:line="280" w:lineRule="exact"/>
        <w:ind w:firstLine="6300"/>
        <w:rPr>
          <w:rFonts w:ascii="宋体" w:eastAsia="宋体" w:hAnsi="宋体" w:cs="宋体" w:hint="default"/>
        </w:rPr>
      </w:pPr>
    </w:p>
    <w:tbl>
      <w:tblPr>
        <w:tblStyle w:val="TableNormal"/>
        <w:tblW w:w="81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5"/>
        <w:gridCol w:w="1039"/>
        <w:gridCol w:w="4284"/>
        <w:gridCol w:w="837"/>
        <w:gridCol w:w="1117"/>
      </w:tblGrid>
      <w:tr w:rsidR="008A5ED9">
        <w:trPr>
          <w:trHeight w:val="62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日期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城市交通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日</w:t>
            </w:r>
            <w:r>
              <w:rPr>
                <w:rFonts w:ascii="Times" w:hAnsi="Times"/>
                <w:b/>
                <w:bCs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膳食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饭</w:t>
            </w:r>
            <w:r>
              <w:rPr>
                <w:rFonts w:ascii="Times" w:hAnsi="Times"/>
              </w:rPr>
              <w:t xml:space="preserve">   </w:t>
            </w:r>
            <w:r>
              <w:rPr>
                <w:rFonts w:ascii="宋体" w:eastAsia="宋体" w:hAnsi="宋体" w:cs="宋体"/>
                <w:lang w:val="zh-TW" w:eastAsia="zh-TW"/>
              </w:rPr>
              <w:t>店</w:t>
            </w:r>
          </w:p>
        </w:tc>
      </w:tr>
      <w:tr w:rsidR="008A5ED9">
        <w:trPr>
          <w:trHeight w:val="92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7/15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（日）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ascii="Times" w:eastAsia="Times" w:hAnsi="Times" w:cs="Times"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北京</w:t>
            </w:r>
            <w:r>
              <w:rPr>
                <w:rFonts w:ascii="Times" w:hAnsi="Times"/>
              </w:rPr>
              <w:t>-</w:t>
            </w:r>
          </w:p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帕维亚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从北京乘机前往米兰马尔彭萨机场，乘汽车抵达帕维亚。如上午抵达米兰，安排参观米兰市区，下午前往帕维亚，入住预定旅馆。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Cambria" w:eastAsia="Cambria" w:hAnsi="Cambria" w:cs="Cambria"/>
                <w:lang w:val="zh-TW" w:eastAsia="zh-TW"/>
              </w:rPr>
              <w:t>旅行社安排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Cambria" w:eastAsia="Cambria" w:hAnsi="Cambria" w:cs="Cambria"/>
                <w:lang w:val="zh-TW" w:eastAsia="zh-TW"/>
              </w:rPr>
              <w:t>旅行社预定旅馆或学生宿舍</w:t>
            </w:r>
          </w:p>
        </w:tc>
      </w:tr>
      <w:tr w:rsidR="008A5ED9">
        <w:trPr>
          <w:trHeight w:val="92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7/16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Times" w:hAnsi="Times"/>
              </w:rPr>
              <w:t>(</w:t>
            </w:r>
            <w:r>
              <w:rPr>
                <w:rFonts w:ascii="宋体" w:eastAsia="宋体" w:hAnsi="宋体" w:cs="宋体"/>
                <w:lang w:val="zh-TW" w:eastAsia="zh-TW"/>
              </w:rPr>
              <w:t>一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帕维亚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上午：帕维亚大学教授授课。中午：维斯塔蒂诺宫午餐。下午：参观帕维亚大学校园、古迹。晚餐后：入住旅馆。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30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7/17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（二）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eastAsia="Times"/>
              </w:rPr>
              <w:t>维罗纳、威尼斯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上午：乘车前往罗密欧与朱丽叶的浪漫故乡--维罗纳，游览维罗纳,维罗纳是列入联合国世界文化遗产名录的城市， 号称</w:t>
            </w:r>
            <w:r w:rsidR="008F1A34">
              <w:rPr>
                <w:rFonts w:ascii="宋体" w:eastAsia="宋体" w:hAnsi="宋体" w:cs="宋体"/>
                <w:sz w:val="21"/>
                <w:szCs w:val="21"/>
              </w:rPr>
              <w:t>“</w:t>
            </w:r>
            <w:r>
              <w:rPr>
                <w:rFonts w:ascii="宋体" w:eastAsia="宋体" w:hAnsi="宋体" w:cs="宋体"/>
                <w:sz w:val="21"/>
                <w:szCs w:val="21"/>
              </w:rPr>
              <w:t>小罗马</w:t>
            </w:r>
            <w:r w:rsidR="008F1A34">
              <w:rPr>
                <w:rFonts w:ascii="宋体" w:eastAsia="宋体" w:hAnsi="宋体" w:cs="宋体"/>
                <w:sz w:val="21"/>
                <w:szCs w:val="21"/>
              </w:rPr>
              <w:t>”</w:t>
            </w:r>
            <w:r>
              <w:rPr>
                <w:rFonts w:ascii="宋体" w:eastAsia="宋体" w:hAnsi="宋体" w:cs="宋体"/>
                <w:sz w:val="21"/>
                <w:szCs w:val="21"/>
              </w:rPr>
              <w:t>的维罗纳，参观阿雷纳圆形竞技场外景, 在意大利境内规模仅次于罗马的竞技场，是古罗马时代圆形剧场的遗迹，直到今天仍然作为维罗纳歌剧院来使用，游览埃尔贝广场, 香草广场，朱丽叶故居， 感受小镇的宁静.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午餐：常规团队用餐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下午：乘车前往威尼斯，抵达后入住酒店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36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7/18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（三）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威尼斯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上午：早餐后</w:t>
            </w:r>
            <w:r w:rsidR="008F1A34">
              <w:rPr>
                <w:rFonts w:ascii="宋体" w:eastAsia="宋体" w:hAnsi="宋体" w:cs="宋体"/>
                <w:sz w:val="21"/>
                <w:szCs w:val="21"/>
              </w:rPr>
              <w:t>，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参观</w:t>
            </w:r>
            <w:r>
              <w:rPr>
                <w:rFonts w:ascii="宋体" w:eastAsia="宋体" w:hAnsi="宋体" w:cs="宋体"/>
                <w:sz w:val="21"/>
                <w:szCs w:val="21"/>
              </w:rPr>
              <w:t>有欧洲画室之称的圣马可广场，钟楼外景，华丽的圣马可教堂，叹息桥、玻璃厂。</w:t>
            </w:r>
          </w:p>
          <w:p w:rsidR="008A5ED9" w:rsidRDefault="008039A2" w:rsidP="008F1A34">
            <w:pPr>
              <w:pStyle w:val="a5"/>
              <w:tabs>
                <w:tab w:val="left" w:pos="144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下午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</w:t>
            </w:r>
            <w:r>
              <w:rPr>
                <w:rFonts w:ascii="宋体" w:eastAsia="宋体" w:hAnsi="宋体" w:cs="宋体"/>
                <w:sz w:val="21"/>
                <w:szCs w:val="21"/>
              </w:rPr>
              <w:t>前往参观威尼斯凤凰歌剧院外景，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随</w:t>
            </w:r>
            <w:r>
              <w:rPr>
                <w:rFonts w:ascii="宋体" w:eastAsia="宋体" w:hAnsi="宋体" w:cs="宋体"/>
                <w:sz w:val="21"/>
                <w:szCs w:val="21"/>
              </w:rPr>
              <w:t>后前往参观道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总督府</w:t>
            </w:r>
            <w:r>
              <w:rPr>
                <w:rFonts w:ascii="宋体" w:eastAsia="宋体" w:hAnsi="宋体" w:cs="宋体"/>
                <w:sz w:val="21"/>
                <w:szCs w:val="21"/>
              </w:rPr>
              <w:t>，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这是</w:t>
            </w:r>
            <w:r>
              <w:rPr>
                <w:rFonts w:ascii="宋体" w:eastAsia="宋体" w:hAnsi="宋体" w:cs="宋体"/>
                <w:sz w:val="21"/>
                <w:szCs w:val="21"/>
              </w:rPr>
              <w:t>威尼斯地标建筑之一，它结合了哥特与拜占庭的建筑风格，威尼斯文艺复兴时期绘画三杰的作品都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有陈列</w:t>
            </w:r>
            <w:r>
              <w:rPr>
                <w:rFonts w:ascii="宋体" w:eastAsia="宋体" w:hAnsi="宋体" w:cs="宋体"/>
                <w:sz w:val="21"/>
                <w:szCs w:val="21"/>
              </w:rPr>
              <w:t>，世界上最大的油画《天堂》在世界上最大的无柱厅里，黄金楼梯，会客厅，巨人阶梯，兵器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厅</w:t>
            </w:r>
            <w:r>
              <w:rPr>
                <w:rFonts w:ascii="宋体" w:eastAsia="宋体" w:hAnsi="宋体" w:cs="宋体"/>
                <w:sz w:val="21"/>
                <w:szCs w:val="21"/>
              </w:rPr>
              <w:t>等展厅，无不述说着当年威尼斯的繁荣，后自由活动</w:t>
            </w:r>
            <w:r w:rsidR="008F1A34">
              <w:rPr>
                <w:rFonts w:ascii="宋体" w:eastAsia="宋体" w:hAnsi="宋体" w:cs="宋体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或前往</w:t>
            </w:r>
            <w:r w:rsidR="008F1A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商店</w:t>
            </w:r>
            <w:r>
              <w:rPr>
                <w:rFonts w:ascii="宋体" w:eastAsia="宋体" w:hAnsi="宋体" w:cs="宋体"/>
                <w:sz w:val="21"/>
                <w:szCs w:val="21"/>
              </w:rPr>
              <w:t>购物。晚餐后入住酒店休息。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24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7/19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（四）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佛罗伦萨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上午：乘车前往佛罗伦萨。</w:t>
            </w:r>
          </w:p>
          <w:p w:rsidR="008A5ED9" w:rsidRDefault="008039A2" w:rsidP="008F1A34">
            <w:pPr>
              <w:pStyle w:val="a5"/>
              <w:tabs>
                <w:tab w:val="left" w:pos="144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下午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:  </w:t>
            </w: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游览红色圆顶的圣母百花大教堂，由十块浮雕组成，内容以叙述旧约圣经题材为主的天堂之门，维奇奥桥</w:t>
            </w:r>
            <w:r w:rsidR="008F1A34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老桥</w:t>
            </w:r>
            <w:r w:rsidR="008F1A34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、市政厅广场、</w:t>
            </w:r>
            <w:r w:rsidR="008F1A34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领主</w:t>
            </w:r>
            <w:r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广场 、参观乌菲齐美术馆：内藏艺术大师波提切利代表作《维纳斯的诞生》等；视时间安排游览米开朗基罗广场、大卫像等。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273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lastRenderedPageBreak/>
              <w:t>7/20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（五）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eastAsia="Times"/>
              </w:rPr>
              <w:t>佛罗伦萨、比萨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上午：参观佛罗伦萨的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San Lorenzo</w:t>
            </w:r>
            <w:r>
              <w:rPr>
                <w:rFonts w:ascii="宋体" w:eastAsia="宋体" w:hAnsi="宋体" w:cs="宋体"/>
                <w:sz w:val="21"/>
                <w:szCs w:val="21"/>
              </w:rPr>
              <w:t>教堂。佛罗伦萨梅迪奇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洛伦佐图书馆收藏着《恰卢皮》抄本，也是兰迪尼工作和埋葬的教堂。之后参观但丁故居。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下午：午餐后前往世界七大奇迹比萨斜塔参观（不上塔，约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公里）。随着每年塔身的倾斜比例，我们将亲眼见证奇迹的时刻。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晚餐后入住酒店休息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27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ascii="Times" w:eastAsia="Times" w:hAnsi="Times" w:cs="Times" w:hint="default"/>
              </w:rPr>
            </w:pPr>
            <w:r>
              <w:rPr>
                <w:rFonts w:ascii="Times" w:hAnsi="Times"/>
              </w:rPr>
              <w:t>7/21</w:t>
            </w:r>
          </w:p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（六）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佛罗伦萨、锡耶纳、罗马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上午：开车前往锡耶纳</w:t>
            </w:r>
            <w:r w:rsidR="009E51BD">
              <w:rPr>
                <w:rFonts w:ascii="宋体" w:eastAsia="宋体" w:hAnsi="宋体" w:cs="宋体"/>
                <w:sz w:val="21"/>
                <w:szCs w:val="21"/>
              </w:rPr>
              <w:t>，游览锡耶纳。</w:t>
            </w:r>
            <w:r>
              <w:rPr>
                <w:rFonts w:ascii="宋体" w:eastAsia="宋体" w:hAnsi="宋体" w:cs="宋体"/>
                <w:sz w:val="21"/>
                <w:szCs w:val="21"/>
              </w:rPr>
              <w:t>锡耶纳是个保存</w:t>
            </w:r>
            <w:r w:rsidR="009E51B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完好</w:t>
            </w:r>
            <w:r>
              <w:rPr>
                <w:rFonts w:ascii="宋体" w:eastAsia="宋体" w:hAnsi="宋体" w:cs="宋体"/>
                <w:sz w:val="21"/>
                <w:szCs w:val="21"/>
              </w:rPr>
              <w:t>的中世纪山城。老城区蜿蜒曲折，典雅宁静，参观锡耶纳大教堂，据说这座教堂整整花了300多年才完工，参观贝壳广场，它是罗马时代的</w:t>
            </w:r>
            <w:r w:rsidR="009E51B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教场</w:t>
            </w:r>
            <w:r>
              <w:rPr>
                <w:rFonts w:ascii="宋体" w:eastAsia="宋体" w:hAnsi="宋体" w:cs="宋体"/>
                <w:sz w:val="21"/>
                <w:szCs w:val="21"/>
              </w:rPr>
              <w:t>，现在是锡耶纳</w:t>
            </w:r>
            <w:r w:rsidR="009E51B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市中心</w:t>
            </w:r>
            <w:r>
              <w:rPr>
                <w:rFonts w:ascii="宋体" w:eastAsia="宋体" w:hAnsi="宋体" w:cs="宋体"/>
                <w:sz w:val="21"/>
                <w:szCs w:val="21"/>
              </w:rPr>
              <w:t>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宋体" w:eastAsia="宋体" w:hAnsi="宋体" w:cs="宋体" w:hint="default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午餐：常规团队用餐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ascii="宋体" w:eastAsia="宋体" w:hAnsi="宋体" w:cs="宋体" w:hint="default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下午：乘车前往罗马，抵达后晚餐。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晚餐和住宿：罗马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40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Times" w:hAnsi="Times"/>
              </w:rPr>
              <w:t>7/22</w:t>
            </w:r>
            <w:r>
              <w:rPr>
                <w:rFonts w:ascii="宋体" w:eastAsia="宋体" w:hAnsi="宋体" w:cs="宋体"/>
                <w:lang w:val="zh-TW" w:eastAsia="zh-TW"/>
              </w:rPr>
              <w:t>（日）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eastAsia="Times"/>
              </w:rPr>
              <w:t>罗马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上午：前往参观雄伟的斗兽场，君士坦丁凯旋门，古罗马遗址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感受永恒之城往日辉煌的痕迹。前往附近的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真理之口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参观，视排队人数，仅参观外景。后前往游览浪漫且极富情趣的西班牙广场。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午餐：常规团队用餐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下午：游览许愿池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—特莱维喷泉、纳沃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广场。前往万神殿，它是古罗马众神的宫殿，也是为数不多古罗马保存下来的建筑，它有一千多年间是世界最大的穹顶，里面还存放着拉斐尔以及众多主教的遗骨。万神殿周围的小店都相当的有特色。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hint="default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住宿：罗马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289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Times" w:hAnsi="Times"/>
              </w:rPr>
              <w:t>7/23</w:t>
            </w:r>
            <w:r>
              <w:rPr>
                <w:rFonts w:ascii="宋体" w:eastAsia="宋体" w:hAnsi="宋体" w:cs="宋体"/>
                <w:lang w:val="zh-TW" w:eastAsia="zh-TW"/>
              </w:rPr>
              <w:t>（一）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lang w:val="zh-CN"/>
              </w:rPr>
              <w:t>罗马、</w:t>
            </w:r>
            <w:r>
              <w:rPr>
                <w:rFonts w:ascii="宋体" w:eastAsia="宋体" w:hAnsi="宋体" w:cs="宋体"/>
                <w:lang w:val="zh-TW" w:eastAsia="zh-TW"/>
              </w:rPr>
              <w:t>梵蒂冈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上午：前往国中之国—梵蒂冈，参观全球数亿天主教徒心中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的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圣地—圣彼得大教堂和圣彼得广场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，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梵蒂冈博物馆。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下午：下午：参观威尼斯广场，这是罗马道路的交通枢纽，中央是纪念意大利统一</w:t>
            </w:r>
            <w:r w:rsidR="00964960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时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国王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维托里亚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奥</w:t>
            </w:r>
            <w:r w:rsidR="00964960">
              <w:rPr>
                <w:rFonts w:ascii="Calibri" w:eastAsia="Calibri" w:hAnsi="Calibri" w:cs="Calibri"/>
                <w:sz w:val="21"/>
                <w:szCs w:val="21"/>
              </w:rPr>
              <w:t>·埃马努埃莱二世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青铜骑马雕像</w:t>
            </w:r>
            <w:r w:rsidR="00964960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和祖国祭坛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。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ascii="Calibri" w:eastAsia="Calibri" w:hAnsi="Calibri" w:cs="Calibri" w:hint="default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晚餐：常规团队用餐</w:t>
            </w:r>
          </w:p>
          <w:p w:rsidR="008A5ED9" w:rsidRDefault="008039A2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hint="default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住宿：罗马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  <w:tr w:rsidR="008A5ED9">
        <w:trPr>
          <w:trHeight w:val="182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D9" w:rsidRDefault="008039A2">
            <w:pPr>
              <w:jc w:val="center"/>
              <w:rPr>
                <w:rFonts w:hint="default"/>
              </w:rPr>
            </w:pPr>
            <w:r>
              <w:rPr>
                <w:rFonts w:ascii="Times" w:hAnsi="Times"/>
              </w:rPr>
              <w:lastRenderedPageBreak/>
              <w:t>7/24</w:t>
            </w:r>
            <w:r>
              <w:rPr>
                <w:rFonts w:ascii="宋体" w:eastAsia="宋体" w:hAnsi="宋体" w:cs="宋体"/>
                <w:lang w:val="zh-TW" w:eastAsia="zh-TW"/>
              </w:rPr>
              <w:t>（二）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罗马</w:t>
            </w:r>
            <w:r>
              <w:rPr>
                <w:rFonts w:ascii="Times" w:hAnsi="Times"/>
              </w:rPr>
              <w:t>-</w:t>
            </w:r>
            <w:r>
              <w:rPr>
                <w:rFonts w:ascii="宋体" w:eastAsia="宋体" w:hAnsi="宋体" w:cs="宋体"/>
                <w:lang w:val="zh-TW" w:eastAsia="zh-TW"/>
              </w:rPr>
              <w:t>北京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 w:rsidP="009E51BD">
            <w:pPr>
              <w:pStyle w:val="a5"/>
              <w:tabs>
                <w:tab w:val="left" w:pos="1440"/>
                <w:tab w:val="left" w:pos="2880"/>
              </w:tabs>
              <w:spacing w:before="60"/>
              <w:ind w:left="20"/>
              <w:jc w:val="both"/>
              <w:rPr>
                <w:rFonts w:hint="default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早餐后乘车前往机场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，</w:t>
            </w:r>
            <w:r w:rsidR="009E51BD">
              <w:rPr>
                <w:rFonts w:asciiTheme="minorEastAsia" w:eastAsiaTheme="minorEastAsia" w:hAnsiTheme="minorEastAsia" w:cs="Calibri"/>
                <w:sz w:val="21"/>
                <w:szCs w:val="21"/>
                <w:lang w:eastAsia="zh-CN"/>
              </w:rPr>
              <w:t>乘机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返回北京</w:t>
            </w:r>
            <w:r w:rsidR="009E51BD">
              <w:rPr>
                <w:rFonts w:ascii="Calibri" w:eastAsia="Calibri" w:hAnsi="Calibri" w:cs="Calibri"/>
                <w:sz w:val="21"/>
                <w:szCs w:val="21"/>
              </w:rPr>
              <w:t>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D9" w:rsidRDefault="008039A2">
            <w:pPr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同</w:t>
            </w:r>
          </w:p>
        </w:tc>
      </w:tr>
    </w:tbl>
    <w:p w:rsidR="008A5ED9" w:rsidRDefault="008A5ED9">
      <w:pPr>
        <w:ind w:left="108" w:hanging="108"/>
        <w:jc w:val="left"/>
        <w:rPr>
          <w:rFonts w:ascii="宋体" w:eastAsia="宋体" w:hAnsi="宋体" w:cs="宋体" w:hint="default"/>
        </w:rPr>
      </w:pPr>
    </w:p>
    <w:p w:rsidR="008A5ED9" w:rsidRPr="00597035" w:rsidRDefault="008A5ED9">
      <w:pPr>
        <w:rPr>
          <w:rFonts w:asciiTheme="minorEastAsia" w:eastAsiaTheme="minorEastAsia" w:hAnsiTheme="minorEastAsia" w:cs="宋体" w:hint="default"/>
          <w:sz w:val="32"/>
          <w:szCs w:val="32"/>
        </w:rPr>
      </w:pPr>
    </w:p>
    <w:p w:rsidR="008A5ED9" w:rsidRPr="00BB5711" w:rsidRDefault="008039A2">
      <w:pPr>
        <w:rPr>
          <w:rFonts w:asciiTheme="minorEastAsia" w:eastAsiaTheme="minorEastAsia" w:hAnsiTheme="minorEastAsia" w:cs="Times" w:hint="default"/>
          <w:b/>
          <w:bCs/>
          <w:sz w:val="28"/>
          <w:szCs w:val="28"/>
          <w:lang w:val="zh-TW" w:eastAsia="zh-TW"/>
        </w:rPr>
      </w:pPr>
      <w:r w:rsidRPr="00BB5711">
        <w:rPr>
          <w:rFonts w:asciiTheme="minorEastAsia" w:eastAsiaTheme="minorEastAsia" w:hAnsiTheme="minorEastAsia"/>
          <w:b/>
          <w:sz w:val="28"/>
          <w:szCs w:val="28"/>
          <w:lang w:val="zh-TW" w:eastAsia="zh-TW"/>
        </w:rPr>
        <w:t>经费说明</w:t>
      </w:r>
      <w:r w:rsidR="00597035" w:rsidRPr="00BB5711">
        <w:rPr>
          <w:rFonts w:asciiTheme="minorEastAsia" w:eastAsiaTheme="minorEastAsia" w:hAnsiTheme="minorEastAsia"/>
          <w:b/>
          <w:sz w:val="28"/>
          <w:szCs w:val="28"/>
          <w:lang w:val="zh-TW" w:eastAsia="zh-TW"/>
        </w:rPr>
        <w:t>：</w:t>
      </w:r>
    </w:p>
    <w:p w:rsidR="008A5ED9" w:rsidRDefault="008A5ED9">
      <w:pPr>
        <w:rPr>
          <w:rFonts w:ascii="Times" w:eastAsia="Times" w:hAnsi="Times" w:cs="Times" w:hint="default"/>
          <w:sz w:val="24"/>
          <w:szCs w:val="24"/>
          <w:lang w:val="zh-TW" w:eastAsia="zh-TW"/>
        </w:rPr>
      </w:pPr>
    </w:p>
    <w:p w:rsidR="00BB5711" w:rsidRDefault="008039A2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9E51BD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、实习费用是自费。</w:t>
      </w:r>
    </w:p>
    <w:p w:rsidR="00BB5711" w:rsidRDefault="008039A2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9E51BD">
        <w:rPr>
          <w:rFonts w:asciiTheme="minorEastAsia" w:eastAsiaTheme="minorEastAsia" w:hAnsiTheme="minorEastAsia"/>
          <w:b/>
          <w:sz w:val="24"/>
          <w:szCs w:val="24"/>
        </w:rPr>
        <w:t>2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、目前已联系</w:t>
      </w:r>
      <w:r w:rsidRPr="009E51BD">
        <w:rPr>
          <w:rFonts w:asciiTheme="minorEastAsia" w:eastAsiaTheme="minorEastAsia" w:hAnsiTheme="minorEastAsia" w:hint="default"/>
          <w:b/>
          <w:sz w:val="24"/>
          <w:szCs w:val="24"/>
        </w:rPr>
        <w:t>“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欧佳途</w:t>
      </w:r>
      <w:r w:rsidRPr="009E51BD">
        <w:rPr>
          <w:rFonts w:asciiTheme="minorEastAsia" w:eastAsiaTheme="minorEastAsia" w:hAnsiTheme="minorEastAsia" w:hint="default"/>
          <w:b/>
          <w:sz w:val="24"/>
          <w:szCs w:val="24"/>
        </w:rPr>
        <w:t>”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旅行社报价。初步结果是：意大利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9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夜</w:t>
      </w:r>
      <w:r w:rsidRPr="009E51BD">
        <w:rPr>
          <w:rFonts w:asciiTheme="minorEastAsia" w:eastAsiaTheme="minorEastAsia" w:hAnsiTheme="minorEastAsia"/>
          <w:b/>
          <w:sz w:val="24"/>
          <w:szCs w:val="24"/>
        </w:rPr>
        <w:t>1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0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天为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人民币13000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元</w:t>
      </w:r>
      <w:r w:rsidRPr="009E51BD">
        <w:rPr>
          <w:rFonts w:asciiTheme="minorEastAsia" w:eastAsiaTheme="minorEastAsia" w:hAnsiTheme="minorEastAsia"/>
          <w:b/>
          <w:sz w:val="24"/>
          <w:szCs w:val="24"/>
        </w:rPr>
        <w:t>/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人（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欧元1733元／人</w:t>
      </w:r>
      <w:r w:rsidR="00597035">
        <w:rPr>
          <w:rFonts w:asciiTheme="minorEastAsia" w:eastAsiaTheme="minorEastAsia" w:hAnsiTheme="minorEastAsia"/>
          <w:b/>
          <w:sz w:val="24"/>
          <w:szCs w:val="24"/>
          <w:lang w:val="zh-CN"/>
        </w:rPr>
        <w:t>，含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城际交通、全部住宿、三餐、门票、导游、帕维亚大学教授课时费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、签证费、保险</w:t>
      </w:r>
      <w:r w:rsidR="00597035">
        <w:rPr>
          <w:rFonts w:asciiTheme="minorEastAsia" w:eastAsiaTheme="minorEastAsia" w:hAnsiTheme="minorEastAsia"/>
          <w:b/>
          <w:sz w:val="24"/>
          <w:szCs w:val="24"/>
          <w:lang w:val="zh-CN"/>
        </w:rPr>
        <w:t>费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）。</w:t>
      </w:r>
    </w:p>
    <w:p w:rsidR="00BB5711" w:rsidRDefault="008039A2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9E51BD">
        <w:rPr>
          <w:rFonts w:asciiTheme="minorEastAsia" w:eastAsiaTheme="minorEastAsia" w:hAnsiTheme="minorEastAsia"/>
          <w:b/>
          <w:sz w:val="24"/>
          <w:szCs w:val="24"/>
        </w:rPr>
        <w:t>3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、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价格不含飞机票</w:t>
      </w:r>
      <w:r w:rsidR="00597035">
        <w:rPr>
          <w:rFonts w:asciiTheme="minorEastAsia" w:eastAsiaTheme="minorEastAsia" w:hAnsiTheme="minorEastAsia"/>
          <w:b/>
          <w:sz w:val="24"/>
          <w:szCs w:val="24"/>
          <w:lang w:val="zh-CN"/>
        </w:rPr>
        <w:t>，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机票中国国际航空公司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CN"/>
        </w:rPr>
        <w:t>大概</w:t>
      </w:r>
      <w:r w:rsidRPr="009E51BD">
        <w:rPr>
          <w:rFonts w:asciiTheme="minorEastAsia" w:eastAsiaTheme="minorEastAsia" w:hAnsiTheme="minorEastAsia"/>
          <w:b/>
          <w:sz w:val="24"/>
          <w:szCs w:val="24"/>
        </w:rPr>
        <w:t>1200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欧元（北京</w:t>
      </w:r>
      <w:r w:rsidRPr="009E51BD">
        <w:rPr>
          <w:rFonts w:asciiTheme="minorEastAsia" w:eastAsiaTheme="minorEastAsia" w:hAnsiTheme="minorEastAsia" w:hint="default"/>
          <w:b/>
          <w:sz w:val="24"/>
          <w:szCs w:val="24"/>
          <w:lang w:val="it-IT"/>
        </w:rPr>
        <w:t>—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米兰</w:t>
      </w:r>
      <w:r w:rsidRPr="009E51BD">
        <w:rPr>
          <w:rFonts w:asciiTheme="minorEastAsia" w:eastAsiaTheme="minorEastAsia" w:hAnsiTheme="minorEastAsia" w:hint="default"/>
          <w:b/>
          <w:sz w:val="24"/>
          <w:szCs w:val="24"/>
          <w:lang w:val="it-IT"/>
        </w:rPr>
        <w:t>—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罗马</w:t>
      </w:r>
      <w:r w:rsidRPr="009E51BD">
        <w:rPr>
          <w:rFonts w:asciiTheme="minorEastAsia" w:eastAsiaTheme="minorEastAsia" w:hAnsiTheme="minorEastAsia" w:hint="default"/>
          <w:b/>
          <w:sz w:val="24"/>
          <w:szCs w:val="24"/>
          <w:lang w:val="it-IT"/>
        </w:rPr>
        <w:t>—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北京直航</w:t>
      </w:r>
      <w:r w:rsidR="00597035">
        <w:rPr>
          <w:rFonts w:asciiTheme="minorEastAsia" w:eastAsiaTheme="minorEastAsia" w:hAnsiTheme="minorEastAsia"/>
          <w:b/>
          <w:sz w:val="24"/>
          <w:szCs w:val="24"/>
          <w:lang w:val="zh-TW"/>
        </w:rPr>
        <w:t>来回</w:t>
      </w: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）。</w:t>
      </w:r>
    </w:p>
    <w:p w:rsidR="00BB5711" w:rsidRDefault="008039A2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4、自己尽早办好私人护照。</w:t>
      </w:r>
    </w:p>
    <w:p w:rsidR="008A5ED9" w:rsidRDefault="008039A2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 w:rsidRPr="009E51BD"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5、签证、购票等手续由旅行社统一办理。</w:t>
      </w:r>
    </w:p>
    <w:p w:rsidR="00BB5711" w:rsidRDefault="00BB5711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  <w:r>
        <w:rPr>
          <w:rFonts w:asciiTheme="minorEastAsia" w:eastAsiaTheme="minorEastAsia" w:hAnsiTheme="minorEastAsia"/>
          <w:b/>
          <w:sz w:val="24"/>
          <w:szCs w:val="24"/>
          <w:lang w:val="zh-TW"/>
        </w:rPr>
        <w:t>6</w:t>
      </w:r>
      <w:r w:rsidR="00825F80">
        <w:rPr>
          <w:rFonts w:asciiTheme="minorEastAsia" w:eastAsiaTheme="minorEastAsia" w:hAnsiTheme="minorEastAsia"/>
          <w:b/>
          <w:sz w:val="24"/>
          <w:szCs w:val="24"/>
          <w:lang w:val="zh-TW"/>
        </w:rPr>
        <w:t>、北大历史学系为本系本科生提供部分资助</w:t>
      </w:r>
      <w:bookmarkStart w:id="0" w:name="_GoBack"/>
      <w:bookmarkEnd w:id="0"/>
      <w:r>
        <w:rPr>
          <w:rFonts w:asciiTheme="minorEastAsia" w:eastAsiaTheme="minorEastAsia" w:hAnsiTheme="minorEastAsia"/>
          <w:b/>
          <w:sz w:val="24"/>
          <w:szCs w:val="24"/>
          <w:lang w:val="zh-TW"/>
        </w:rPr>
        <w:t>。</w:t>
      </w:r>
    </w:p>
    <w:p w:rsidR="00BB49CA" w:rsidRDefault="00BB49CA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 w:eastAsia="zh-TW"/>
        </w:rPr>
      </w:pPr>
      <w:r>
        <w:rPr>
          <w:rFonts w:asciiTheme="minorEastAsia" w:eastAsiaTheme="minorEastAsia" w:hAnsiTheme="minorEastAsia"/>
          <w:b/>
          <w:sz w:val="24"/>
          <w:szCs w:val="24"/>
          <w:lang w:val="zh-TW" w:eastAsia="zh-TW"/>
        </w:rPr>
        <w:t>7、</w:t>
      </w:r>
      <w:r>
        <w:rPr>
          <w:rFonts w:asciiTheme="minorEastAsia" w:eastAsiaTheme="minorEastAsia" w:hAnsiTheme="minorEastAsia"/>
          <w:b/>
          <w:sz w:val="24"/>
          <w:szCs w:val="24"/>
          <w:lang w:val="zh-TW"/>
        </w:rPr>
        <w:t>国外旅行期间历史学系教师带队。</w:t>
      </w:r>
    </w:p>
    <w:p w:rsidR="00C606AB" w:rsidRDefault="00C606AB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</w:p>
    <w:p w:rsidR="00C606AB" w:rsidRDefault="00C606AB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  <w:lang w:val="zh-TW"/>
        </w:rPr>
      </w:pPr>
    </w:p>
    <w:p w:rsidR="00C606AB" w:rsidRPr="008202B8" w:rsidRDefault="00C606AB" w:rsidP="008202B8">
      <w:pPr>
        <w:spacing w:line="280" w:lineRule="exact"/>
        <w:ind w:firstLineChars="800" w:firstLine="1928"/>
        <w:rPr>
          <w:rFonts w:asciiTheme="minorEastAsia" w:eastAsiaTheme="minorEastAsia" w:hAnsiTheme="minorEastAsia" w:hint="default"/>
          <w:b/>
          <w:sz w:val="24"/>
        </w:rPr>
      </w:pPr>
      <w:r w:rsidRPr="008202B8">
        <w:rPr>
          <w:rFonts w:asciiTheme="minorEastAsia" w:eastAsiaTheme="minorEastAsia" w:hAnsiTheme="minorEastAsia"/>
          <w:b/>
          <w:sz w:val="24"/>
        </w:rPr>
        <w:t>北京大学历史学系暑期学校《意大利史专题》课程组</w:t>
      </w:r>
    </w:p>
    <w:p w:rsidR="00C606AB" w:rsidRPr="00C606AB" w:rsidRDefault="00C606AB">
      <w:pPr>
        <w:ind w:firstLine="480"/>
        <w:rPr>
          <w:rFonts w:asciiTheme="minorEastAsia" w:eastAsiaTheme="minorEastAsia" w:hAnsiTheme="minorEastAsia" w:hint="default"/>
          <w:b/>
          <w:sz w:val="24"/>
          <w:szCs w:val="24"/>
        </w:rPr>
      </w:pPr>
    </w:p>
    <w:p w:rsidR="00597035" w:rsidRPr="009E51BD" w:rsidRDefault="00597035">
      <w:pPr>
        <w:ind w:firstLine="480"/>
        <w:rPr>
          <w:rFonts w:asciiTheme="minorEastAsia" w:eastAsiaTheme="minorEastAsia" w:hAnsiTheme="minorEastAsia" w:hint="default"/>
          <w:b/>
        </w:rPr>
      </w:pPr>
    </w:p>
    <w:sectPr w:rsidR="00597035" w:rsidRPr="009E51BD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67" w:rsidRDefault="00793667">
      <w:pPr>
        <w:rPr>
          <w:rFonts w:hint="default"/>
        </w:rPr>
      </w:pPr>
      <w:r>
        <w:separator/>
      </w:r>
    </w:p>
  </w:endnote>
  <w:endnote w:type="continuationSeparator" w:id="0">
    <w:p w:rsidR="00793667" w:rsidRDefault="007936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default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">
    <w:altName w:val="Segoe UI Semilight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83422"/>
      <w:docPartObj>
        <w:docPartGallery w:val="Page Numbers (Bottom of Page)"/>
        <w:docPartUnique/>
      </w:docPartObj>
    </w:sdtPr>
    <w:sdtEndPr/>
    <w:sdtContent>
      <w:p w:rsidR="00BB5711" w:rsidRDefault="00BB5711">
        <w:pPr>
          <w:pStyle w:val="a9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80" w:rsidRPr="00825F80">
          <w:rPr>
            <w:rFonts w:hint="default"/>
            <w:noProof/>
            <w:lang w:val="zh-CN"/>
          </w:rPr>
          <w:t>3</w:t>
        </w:r>
        <w:r>
          <w:fldChar w:fldCharType="end"/>
        </w:r>
      </w:p>
    </w:sdtContent>
  </w:sdt>
  <w:p w:rsidR="00BB5711" w:rsidRDefault="00BB5711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67" w:rsidRDefault="00793667">
      <w:pPr>
        <w:rPr>
          <w:rFonts w:hint="default"/>
        </w:rPr>
      </w:pPr>
      <w:r>
        <w:separator/>
      </w:r>
    </w:p>
  </w:footnote>
  <w:footnote w:type="continuationSeparator" w:id="0">
    <w:p w:rsidR="00793667" w:rsidRDefault="0079366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5ED9"/>
    <w:rsid w:val="00376B64"/>
    <w:rsid w:val="004F1072"/>
    <w:rsid w:val="00597035"/>
    <w:rsid w:val="00793667"/>
    <w:rsid w:val="008039A2"/>
    <w:rsid w:val="008202B8"/>
    <w:rsid w:val="00825F80"/>
    <w:rsid w:val="008A5ED9"/>
    <w:rsid w:val="008F1A34"/>
    <w:rsid w:val="00964960"/>
    <w:rsid w:val="009E51BD"/>
    <w:rsid w:val="00BB49CA"/>
    <w:rsid w:val="00BB5711"/>
    <w:rsid w:val="00C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2D91"/>
  <w15:docId w15:val="{165765EF-19F8-4594-8717-B6DC4485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4">
    <w:name w:val="Date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5">
    <w:name w:val="caption"/>
    <w:pPr>
      <w:suppressAutoHyphens/>
      <w:outlineLvl w:val="0"/>
    </w:pPr>
    <w:rPr>
      <w:rFonts w:ascii="Arial Unicode MS" w:eastAsia="Helvetica" w:hAnsi="Arial Unicode MS" w:cs="Arial Unicode MS" w:hint="eastAsia"/>
      <w:color w:val="000000"/>
      <w:sz w:val="36"/>
      <w:szCs w:val="36"/>
      <w:lang w:val="zh-TW" w:eastAsia="zh-TW"/>
    </w:rPr>
  </w:style>
  <w:style w:type="paragraph" w:styleId="a6">
    <w:name w:val="List Paragraph"/>
    <w:basedOn w:val="a"/>
    <w:uiPriority w:val="34"/>
    <w:qFormat/>
    <w:rsid w:val="0059703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6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606AB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C60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606AB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275</Words>
  <Characters>1571</Characters>
  <Application>Microsoft Office Word</Application>
  <DocSecurity>0</DocSecurity>
  <Lines>13</Lines>
  <Paragraphs>3</Paragraphs>
  <ScaleCrop>false</ScaleCrop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张雄</dc:creator>
  <cp:lastModifiedBy>dell</cp:lastModifiedBy>
  <cp:revision>8</cp:revision>
  <dcterms:created xsi:type="dcterms:W3CDTF">2018-05-17T08:09:00Z</dcterms:created>
  <dcterms:modified xsi:type="dcterms:W3CDTF">2018-05-18T03:26:00Z</dcterms:modified>
</cp:coreProperties>
</file>